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5F7A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1A815" w14:textId="77777777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00DA0287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FA0CD" w14:textId="77777777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74E8B54F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AF9A5" w14:textId="77777777" w:rsidR="004C7CDA" w:rsidRDefault="004C7CD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79971" w14:textId="77777777" w:rsidR="004C7CDA" w:rsidRPr="00E80752" w:rsidRDefault="004C7CD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07F07" w14:textId="0A8EA7BA" w:rsidR="006A5C2B" w:rsidRDefault="004C7CD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="002876E7" w:rsidRPr="002B60DD">
        <w:rPr>
          <w:rFonts w:ascii="Times New Roman" w:hAnsi="Times New Roman" w:cs="Times New Roman"/>
          <w:b/>
          <w:bCs/>
          <w:sz w:val="24"/>
          <w:szCs w:val="24"/>
          <w:u w:val="single"/>
        </w:rPr>
        <w:t>Literárne potulky po Strednom Považí</w:t>
      </w:r>
    </w:p>
    <w:p w14:paraId="33946C5B" w14:textId="77777777" w:rsidR="004C7CDA" w:rsidRDefault="004C7CD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19E915" w14:textId="46F1B899" w:rsidR="002B60DD" w:rsidRPr="002876E7" w:rsidRDefault="004C7CDA" w:rsidP="002B60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A">
        <w:rPr>
          <w:rFonts w:ascii="Times New Roman" w:hAnsi="Times New Roman" w:cs="Times New Roman"/>
          <w:b/>
          <w:bCs/>
          <w:sz w:val="24"/>
          <w:szCs w:val="24"/>
        </w:rPr>
        <w:t>Stručný popis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čitateľskej akcie: </w:t>
      </w:r>
      <w:r w:rsidR="002B60DD">
        <w:rPr>
          <w:rFonts w:ascii="Times New Roman" w:hAnsi="Times New Roman" w:cs="Times New Roman"/>
          <w:bCs/>
          <w:sz w:val="24"/>
          <w:szCs w:val="24"/>
        </w:rPr>
        <w:t>Powerpointová</w:t>
      </w:r>
      <w:r w:rsidR="002876E7" w:rsidRPr="002876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0DD">
        <w:rPr>
          <w:rFonts w:ascii="Times New Roman" w:hAnsi="Times New Roman" w:cs="Times New Roman"/>
          <w:bCs/>
          <w:sz w:val="24"/>
          <w:szCs w:val="24"/>
        </w:rPr>
        <w:t xml:space="preserve">prezentácia vybraných regionálnych autorov (okres Považská Bystrica, Púchov, Ilava) a ich diel spojená s výkladom, čítaním ukážok vybraných diel a diskusiou. </w:t>
      </w:r>
    </w:p>
    <w:p w14:paraId="1E9D6A0B" w14:textId="0D04BDE6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04090A" w14:textId="77777777" w:rsidR="00044A36" w:rsidRDefault="00044A36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A4A1A" w14:textId="0166B014" w:rsidR="004C7CDA" w:rsidRDefault="004C7CDA" w:rsidP="004C7C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="00204965" w:rsidRPr="002B60DD">
        <w:rPr>
          <w:rFonts w:ascii="Times New Roman" w:hAnsi="Times New Roman" w:cs="Times New Roman"/>
          <w:b/>
          <w:bCs/>
          <w:sz w:val="24"/>
          <w:szCs w:val="24"/>
          <w:u w:val="single"/>
        </w:rPr>
        <w:t>Regionálne povesti</w:t>
      </w:r>
      <w:r w:rsidR="00204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19B332" w14:textId="77777777" w:rsidR="004C7CDA" w:rsidRDefault="004C7CDA" w:rsidP="004C7C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E2B0EC" w14:textId="6EFA0236" w:rsidR="00204965" w:rsidRDefault="004C7CDA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A">
        <w:rPr>
          <w:rFonts w:ascii="Times New Roman" w:hAnsi="Times New Roman" w:cs="Times New Roman"/>
          <w:b/>
          <w:bCs/>
          <w:sz w:val="24"/>
          <w:szCs w:val="24"/>
        </w:rPr>
        <w:t>Stručný popis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čitateľskej akcie:</w:t>
      </w:r>
      <w:r w:rsidR="00204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965" w:rsidRPr="002876E7">
        <w:rPr>
          <w:rFonts w:ascii="Times New Roman" w:hAnsi="Times New Roman" w:cs="Times New Roman"/>
          <w:bCs/>
          <w:sz w:val="24"/>
          <w:szCs w:val="24"/>
        </w:rPr>
        <w:t>Výklad spojený s powerpointovou prezentáciou</w:t>
      </w:r>
      <w:r w:rsidR="00204965">
        <w:rPr>
          <w:rFonts w:ascii="Times New Roman" w:hAnsi="Times New Roman" w:cs="Times New Roman"/>
          <w:bCs/>
          <w:sz w:val="24"/>
          <w:szCs w:val="24"/>
        </w:rPr>
        <w:t xml:space="preserve"> regionálnych povestí regionálnych autorov (okres Považská Bystrica, Púchov, Ilava). Čítanie ukážok vybraných povestí</w:t>
      </w:r>
      <w:r w:rsidR="002B60DD">
        <w:rPr>
          <w:rFonts w:ascii="Times New Roman" w:hAnsi="Times New Roman" w:cs="Times New Roman"/>
          <w:bCs/>
          <w:sz w:val="24"/>
          <w:szCs w:val="24"/>
        </w:rPr>
        <w:t xml:space="preserve">, diskusia. </w:t>
      </w:r>
    </w:p>
    <w:p w14:paraId="72B53D3A" w14:textId="15B2B2D1" w:rsidR="00204965" w:rsidRDefault="00204965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9D70F9" w14:textId="5F2E2335" w:rsidR="005E545D" w:rsidRDefault="005E545D" w:rsidP="00044A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211CBF" w14:textId="77777777" w:rsidR="00044A36" w:rsidRPr="00BF4B65" w:rsidRDefault="00044A36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4858DF" w14:textId="430DD872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6D193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863B35" w14:textId="2C03EB39" w:rsidR="00E80752" w:rsidRPr="00E26FF3" w:rsidRDefault="00BD6A7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Mgr. Andrea Smolková </w:t>
      </w:r>
      <w:r w:rsidR="00E26FF3" w:rsidRPr="00E26FF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44A36">
        <w:rPr>
          <w:rFonts w:ascii="Times New Roman" w:hAnsi="Times New Roman" w:cs="Times New Roman"/>
          <w:i/>
          <w:iCs/>
          <w:sz w:val="24"/>
          <w:szCs w:val="24"/>
        </w:rPr>
        <w:t>03</w:t>
      </w:r>
      <w:r w:rsidR="0088131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D193A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  <w:r w:rsidR="00044A36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88131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D19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131E">
        <w:rPr>
          <w:rFonts w:ascii="Times New Roman" w:hAnsi="Times New Roman" w:cs="Times New Roman"/>
          <w:i/>
          <w:iCs/>
          <w:sz w:val="24"/>
          <w:szCs w:val="24"/>
        </w:rPr>
        <w:t>2024</w:t>
      </w:r>
      <w:r w:rsidR="00E26FF3" w:rsidRPr="00E26FF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FA1B745" w14:textId="5B9CE130" w:rsidR="005E545D" w:rsidRDefault="00BD6A7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Považská knižnica v Považskej Bystrici</w:t>
      </w:r>
    </w:p>
    <w:p w14:paraId="221599EB" w14:textId="64CBFCEF" w:rsidR="006D193A" w:rsidRDefault="00BD6A7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Ulica Štúrova 41/14</w:t>
      </w:r>
    </w:p>
    <w:p w14:paraId="2BAEAA93" w14:textId="7DE22175" w:rsidR="006D193A" w:rsidRPr="00E26FF3" w:rsidRDefault="00BD6A7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017 45 Považská Bystrica</w:t>
      </w:r>
    </w:p>
    <w:p w14:paraId="61C02C71" w14:textId="269DF216" w:rsidR="00107B6F" w:rsidRPr="00E26FF3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7E7AB4">
        <w:rPr>
          <w:rFonts w:ascii="Times New Roman" w:hAnsi="Times New Roman" w:cs="Times New Roman"/>
          <w:i/>
          <w:iCs/>
          <w:sz w:val="24"/>
          <w:szCs w:val="24"/>
        </w:rPr>
        <w:t xml:space="preserve"> 042/4653516</w:t>
      </w:r>
    </w:p>
    <w:p w14:paraId="2475D766" w14:textId="1201FC69" w:rsidR="00107B6F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D35C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7E7AB4" w:rsidRPr="00CD55A6">
          <w:rPr>
            <w:rStyle w:val="Hypertextovprepojenie"/>
            <w:rFonts w:ascii="Times New Roman" w:hAnsi="Times New Roman" w:cs="Times New Roman"/>
            <w:sz w:val="24"/>
            <w:szCs w:val="24"/>
          </w:rPr>
          <w:t>bibliografia@kniznicapb.sk</w:t>
        </w:r>
      </w:hyperlink>
      <w:r w:rsidR="00D35C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4C37535" w14:textId="77777777" w:rsidR="00803362" w:rsidRDefault="00803362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CAC820D" w14:textId="77777777" w:rsidR="00DE7D41" w:rsidRDefault="00DE7D41" w:rsidP="008033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3E902" w14:textId="0D860F1B" w:rsidR="00803362" w:rsidRDefault="00803362" w:rsidP="008033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Zvyky a tradície v predvianočnom období</w:t>
      </w:r>
    </w:p>
    <w:p w14:paraId="4A2EBCE1" w14:textId="77777777" w:rsidR="00803362" w:rsidRDefault="00803362" w:rsidP="008033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10E4B1" w14:textId="77777777" w:rsidR="00803362" w:rsidRDefault="00803362" w:rsidP="0080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89E">
        <w:rPr>
          <w:rFonts w:ascii="Times New Roman" w:hAnsi="Times New Roman" w:cs="Times New Roman"/>
          <w:b/>
          <w:bCs/>
          <w:sz w:val="24"/>
          <w:szCs w:val="24"/>
        </w:rPr>
        <w:t xml:space="preserve">Stručný popis čitateľskej akcie: </w:t>
      </w:r>
      <w:r w:rsidRPr="00142A9F">
        <w:rPr>
          <w:rFonts w:ascii="Times New Roman" w:hAnsi="Times New Roman" w:cs="Times New Roman"/>
          <w:sz w:val="24"/>
          <w:szCs w:val="24"/>
        </w:rPr>
        <w:t>V priestoroch</w:t>
      </w:r>
      <w:r>
        <w:rPr>
          <w:rFonts w:ascii="Times New Roman" w:hAnsi="Times New Roman" w:cs="Times New Roman"/>
          <w:sz w:val="24"/>
          <w:szCs w:val="24"/>
        </w:rPr>
        <w:t xml:space="preserve"> knižnice sa nachádzajú</w:t>
      </w:r>
      <w:r w:rsidRPr="004E589E">
        <w:rPr>
          <w:rFonts w:ascii="Times New Roman" w:hAnsi="Times New Roman" w:cs="Times New Roman"/>
          <w:sz w:val="24"/>
          <w:szCs w:val="24"/>
        </w:rPr>
        <w:t xml:space="preserve"> jednotlivé stanoviská</w:t>
      </w:r>
      <w:r>
        <w:rPr>
          <w:rFonts w:ascii="Times New Roman" w:hAnsi="Times New Roman" w:cs="Times New Roman"/>
          <w:sz w:val="24"/>
          <w:szCs w:val="24"/>
        </w:rPr>
        <w:t>, ktoré</w:t>
      </w:r>
      <w:r w:rsidRPr="004E589E">
        <w:rPr>
          <w:rFonts w:ascii="Times New Roman" w:hAnsi="Times New Roman" w:cs="Times New Roman"/>
          <w:sz w:val="24"/>
          <w:szCs w:val="24"/>
        </w:rPr>
        <w:t xml:space="preserve"> stvárňujú tradície, zvyky a pranostiky viažuce sa k sv. Martinovi, sv. Kataríne, sv. </w:t>
      </w:r>
      <w:r w:rsidRPr="00DE7D41">
        <w:rPr>
          <w:rFonts w:ascii="Times New Roman" w:hAnsi="Times New Roman" w:cs="Times New Roman"/>
          <w:sz w:val="24"/>
          <w:szCs w:val="24"/>
        </w:rPr>
        <w:t>Ondrejovi, sv. Barbore a sv. Lucii. Žiaci sa tak dozvedia rôzne legendy, zaujímavosti, ktoré v dané dni vykonávali naši predkovia a čo z nich sa zachovalo do dnešnej doby, čo znamenajú „stridžie dni“ a čo predpovedajú pranostiky. Žiaci sú rozdelení do menších skupín a postupne prechádzajú všetkými stanoviskami. Je tu vytvorený priestor pre ich otázky alebo pre podelenie sa o vlastné skúsenosti.</w:t>
      </w:r>
    </w:p>
    <w:p w14:paraId="69225C26" w14:textId="77777777" w:rsidR="00803362" w:rsidRDefault="00803362" w:rsidP="0080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615C3" w14:textId="77777777" w:rsidR="00803362" w:rsidRDefault="00803362" w:rsidP="0080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36327" w14:textId="77777777" w:rsidR="00BF4B65" w:rsidRPr="009A4F4B" w:rsidRDefault="00BF4B65" w:rsidP="0080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61679" w14:textId="77777777" w:rsidR="00803362" w:rsidRPr="00E80752" w:rsidRDefault="00803362" w:rsidP="0080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>
        <w:rPr>
          <w:rFonts w:ascii="Times New Roman" w:hAnsi="Times New Roman" w:cs="Times New Roman"/>
          <w:b/>
          <w:bCs/>
          <w:sz w:val="24"/>
          <w:szCs w:val="24"/>
        </w:rPr>
        <w:t>a:</w:t>
      </w:r>
    </w:p>
    <w:p w14:paraId="0588EB57" w14:textId="552AF075" w:rsidR="00803362" w:rsidRDefault="00803362" w:rsidP="008033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Bc. Izabela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Zlatkovská</w:t>
      </w:r>
      <w:proofErr w:type="spellEnd"/>
      <w:r w:rsidR="00DE7D41">
        <w:rPr>
          <w:rFonts w:ascii="Times New Roman" w:hAnsi="Times New Roman" w:cs="Times New Roman"/>
          <w:i/>
          <w:iCs/>
          <w:sz w:val="24"/>
          <w:szCs w:val="24"/>
        </w:rPr>
        <w:t xml:space="preserve"> (03. 09. 2024)</w:t>
      </w:r>
    </w:p>
    <w:p w14:paraId="767DCE9C" w14:textId="474E2151" w:rsidR="00DE7D41" w:rsidRDefault="00803362" w:rsidP="00DE7D4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Považská knižnica v Považskej Bystrici</w:t>
      </w:r>
    </w:p>
    <w:p w14:paraId="536C30BB" w14:textId="77777777" w:rsidR="00DE7D41" w:rsidRDefault="00DE7D41" w:rsidP="00DE7D4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Ulica Štúrova 41/14</w:t>
      </w:r>
    </w:p>
    <w:p w14:paraId="78964BB9" w14:textId="77777777" w:rsidR="00DE7D41" w:rsidRPr="00E26FF3" w:rsidRDefault="00DE7D41" w:rsidP="00DE7D4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017 45 Považská Bystrica</w:t>
      </w:r>
    </w:p>
    <w:p w14:paraId="38E3F796" w14:textId="7117C3C3" w:rsidR="00DE7D41" w:rsidRPr="00E26FF3" w:rsidRDefault="00DE7D41" w:rsidP="00DE7D4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042/465351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1B33C1F1" w14:textId="05B397C4" w:rsidR="00803362" w:rsidRPr="00E26FF3" w:rsidRDefault="00DE7D41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8" w:history="1">
        <w:r w:rsidRPr="0044032D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beletria@kniznicapb.sk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803362" w:rsidRPr="00E26FF3" w:rsidSect="006D6F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1BF2E" w14:textId="77777777" w:rsidR="00583DDB" w:rsidRDefault="00583DDB" w:rsidP="00816009">
      <w:pPr>
        <w:spacing w:after="0" w:line="240" w:lineRule="auto"/>
      </w:pPr>
      <w:r>
        <w:separator/>
      </w:r>
    </w:p>
  </w:endnote>
  <w:endnote w:type="continuationSeparator" w:id="0">
    <w:p w14:paraId="47EDEB96" w14:textId="77777777" w:rsidR="00583DDB" w:rsidRDefault="00583DDB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10D73" w14:textId="77777777" w:rsidR="00583DDB" w:rsidRDefault="00583DDB" w:rsidP="00816009">
      <w:pPr>
        <w:spacing w:after="0" w:line="240" w:lineRule="auto"/>
      </w:pPr>
      <w:r>
        <w:separator/>
      </w:r>
    </w:p>
  </w:footnote>
  <w:footnote w:type="continuationSeparator" w:id="0">
    <w:p w14:paraId="74388CFE" w14:textId="77777777" w:rsidR="00583DDB" w:rsidRDefault="00583DDB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058DE" w14:textId="7777777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7E1E29AA" w14:textId="7777777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752"/>
    <w:rsid w:val="00004284"/>
    <w:rsid w:val="00044A36"/>
    <w:rsid w:val="000D468A"/>
    <w:rsid w:val="00107B6F"/>
    <w:rsid w:val="00112153"/>
    <w:rsid w:val="001A2B16"/>
    <w:rsid w:val="00202F8A"/>
    <w:rsid w:val="00204965"/>
    <w:rsid w:val="002876E7"/>
    <w:rsid w:val="002B60DD"/>
    <w:rsid w:val="002D58D6"/>
    <w:rsid w:val="002E0D47"/>
    <w:rsid w:val="003374A4"/>
    <w:rsid w:val="00362D0C"/>
    <w:rsid w:val="00397F33"/>
    <w:rsid w:val="003C0897"/>
    <w:rsid w:val="00483AAB"/>
    <w:rsid w:val="004C7CDA"/>
    <w:rsid w:val="005002E7"/>
    <w:rsid w:val="00566763"/>
    <w:rsid w:val="00571959"/>
    <w:rsid w:val="00583DDB"/>
    <w:rsid w:val="005E545D"/>
    <w:rsid w:val="005F5ACC"/>
    <w:rsid w:val="0068216B"/>
    <w:rsid w:val="006906B1"/>
    <w:rsid w:val="006A3B3C"/>
    <w:rsid w:val="006A5C2B"/>
    <w:rsid w:val="006B3975"/>
    <w:rsid w:val="006D03B5"/>
    <w:rsid w:val="006D193A"/>
    <w:rsid w:val="006D6F02"/>
    <w:rsid w:val="007239C3"/>
    <w:rsid w:val="00734F95"/>
    <w:rsid w:val="00744EA2"/>
    <w:rsid w:val="00762593"/>
    <w:rsid w:val="0078653E"/>
    <w:rsid w:val="00786599"/>
    <w:rsid w:val="007E35B8"/>
    <w:rsid w:val="007E7AB4"/>
    <w:rsid w:val="00801B28"/>
    <w:rsid w:val="00803362"/>
    <w:rsid w:val="00816009"/>
    <w:rsid w:val="0085302B"/>
    <w:rsid w:val="00862343"/>
    <w:rsid w:val="0088131E"/>
    <w:rsid w:val="008D6A0A"/>
    <w:rsid w:val="008E16F8"/>
    <w:rsid w:val="00947DE9"/>
    <w:rsid w:val="00964D16"/>
    <w:rsid w:val="009A4F4B"/>
    <w:rsid w:val="009B0872"/>
    <w:rsid w:val="009D30D2"/>
    <w:rsid w:val="009E4694"/>
    <w:rsid w:val="00A2377F"/>
    <w:rsid w:val="00A33316"/>
    <w:rsid w:val="00A553F3"/>
    <w:rsid w:val="00A5763B"/>
    <w:rsid w:val="00B57726"/>
    <w:rsid w:val="00BA7ED2"/>
    <w:rsid w:val="00BD6A7A"/>
    <w:rsid w:val="00BE69FD"/>
    <w:rsid w:val="00BF4B65"/>
    <w:rsid w:val="00C06D2B"/>
    <w:rsid w:val="00C467E5"/>
    <w:rsid w:val="00C56A2D"/>
    <w:rsid w:val="00C65E80"/>
    <w:rsid w:val="00C91250"/>
    <w:rsid w:val="00CD028E"/>
    <w:rsid w:val="00CD6977"/>
    <w:rsid w:val="00CE450E"/>
    <w:rsid w:val="00D078CF"/>
    <w:rsid w:val="00D12BC1"/>
    <w:rsid w:val="00D35C0D"/>
    <w:rsid w:val="00D409C3"/>
    <w:rsid w:val="00D560A1"/>
    <w:rsid w:val="00DE7D41"/>
    <w:rsid w:val="00E26ABB"/>
    <w:rsid w:val="00E26FF3"/>
    <w:rsid w:val="00E349C2"/>
    <w:rsid w:val="00E64108"/>
    <w:rsid w:val="00E80752"/>
    <w:rsid w:val="00E875D5"/>
    <w:rsid w:val="00EC589E"/>
    <w:rsid w:val="00F15DC4"/>
    <w:rsid w:val="00F45B69"/>
    <w:rsid w:val="00F4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527FD"/>
  <w15:docId w15:val="{C7ADC359-1849-400D-85FA-CAA099B5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6F02"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D35C0D"/>
    <w:rPr>
      <w:color w:val="467886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349C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DE7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etria@kniznicapb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grafia@kniznicapb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F232E-EE7C-4BFD-912D-F93EEAE9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Rozália Cenigová</dc:creator>
  <cp:lastModifiedBy>Rozália Cenigová</cp:lastModifiedBy>
  <cp:revision>24</cp:revision>
  <dcterms:created xsi:type="dcterms:W3CDTF">2024-07-19T07:39:00Z</dcterms:created>
  <dcterms:modified xsi:type="dcterms:W3CDTF">2024-09-03T13:09:00Z</dcterms:modified>
</cp:coreProperties>
</file>