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7D310" w14:textId="77777777" w:rsidR="00571959" w:rsidRDefault="00571959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8D6D9" w14:textId="326CF74B" w:rsidR="009D30D2" w:rsidRPr="00E80752" w:rsidRDefault="00E80752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PRÍKLADY DOBREJ PRAXE Z REGIONÁLNEJ KNIŽNICE</w:t>
      </w:r>
    </w:p>
    <w:p w14:paraId="653171B8" w14:textId="77777777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7A15C" w14:textId="34E49435" w:rsidR="00E80752" w:rsidRPr="00E80752" w:rsidRDefault="00E80752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Osvedčené čitateľské akcie pre žiakov 2. stupňa</w:t>
      </w:r>
    </w:p>
    <w:p w14:paraId="680CB68A" w14:textId="77777777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7F4243" w14:textId="77777777" w:rsidR="006A5C2B" w:rsidRDefault="006A5C2B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ECE321" w14:textId="77777777" w:rsidR="008C0DDE" w:rsidRDefault="008C0DDE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71BD33" w14:textId="10187620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Názov čitateľskej akcie:</w:t>
      </w:r>
      <w:r w:rsidR="00A726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2AF7" w:rsidRPr="008C0DDE">
        <w:rPr>
          <w:rFonts w:ascii="Times New Roman" w:hAnsi="Times New Roman" w:cs="Times New Roman"/>
          <w:b/>
          <w:bCs/>
          <w:sz w:val="24"/>
          <w:szCs w:val="24"/>
          <w:u w:val="single"/>
        </w:rPr>
        <w:t>Múzovačky</w:t>
      </w:r>
    </w:p>
    <w:p w14:paraId="5B9AE031" w14:textId="77777777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BBCA20" w14:textId="3002CB9B" w:rsidR="00C548E7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Stručný popis čitateľskej akcie:</w:t>
      </w:r>
      <w:r w:rsidR="00FD78C0" w:rsidRPr="00FD78C0">
        <w:t xml:space="preserve"> </w:t>
      </w:r>
      <w:r w:rsidR="008C0DDE">
        <w:rPr>
          <w:rFonts w:ascii="Times New Roman" w:hAnsi="Times New Roman" w:cs="Times New Roman"/>
          <w:bCs/>
          <w:sz w:val="24"/>
          <w:szCs w:val="24"/>
        </w:rPr>
        <w:t>C</w:t>
      </w:r>
      <w:r w:rsidR="00C548E7">
        <w:rPr>
          <w:rFonts w:ascii="Times New Roman" w:hAnsi="Times New Roman" w:cs="Times New Roman"/>
          <w:bCs/>
          <w:sz w:val="24"/>
          <w:szCs w:val="24"/>
        </w:rPr>
        <w:t xml:space="preserve">ieľom </w:t>
      </w:r>
      <w:r w:rsidR="008C0DDE">
        <w:rPr>
          <w:rFonts w:ascii="Times New Roman" w:hAnsi="Times New Roman" w:cs="Times New Roman"/>
          <w:bCs/>
          <w:sz w:val="24"/>
          <w:szCs w:val="24"/>
        </w:rPr>
        <w:t xml:space="preserve">podujatia </w:t>
      </w:r>
      <w:r w:rsidR="00C548E7">
        <w:rPr>
          <w:rFonts w:ascii="Times New Roman" w:hAnsi="Times New Roman" w:cs="Times New Roman"/>
          <w:bCs/>
          <w:sz w:val="24"/>
          <w:szCs w:val="24"/>
        </w:rPr>
        <w:t xml:space="preserve">je </w:t>
      </w:r>
      <w:r w:rsidR="00FD78C0" w:rsidRPr="00FD78C0">
        <w:rPr>
          <w:rFonts w:ascii="Times New Roman" w:hAnsi="Times New Roman" w:cs="Times New Roman"/>
          <w:bCs/>
          <w:sz w:val="24"/>
          <w:szCs w:val="24"/>
        </w:rPr>
        <w:t xml:space="preserve">realizovať vzdelávacie aktivity v oblasti umenia </w:t>
      </w:r>
      <w:r w:rsidR="00C548E7">
        <w:rPr>
          <w:rFonts w:ascii="Times New Roman" w:hAnsi="Times New Roman" w:cs="Times New Roman"/>
          <w:bCs/>
          <w:sz w:val="24"/>
          <w:szCs w:val="24"/>
        </w:rPr>
        <w:t>formou workshopov</w:t>
      </w:r>
      <w:r w:rsidR="00954570">
        <w:rPr>
          <w:rFonts w:ascii="Times New Roman" w:hAnsi="Times New Roman" w:cs="Times New Roman"/>
          <w:bCs/>
          <w:sz w:val="24"/>
          <w:szCs w:val="24"/>
        </w:rPr>
        <w:t>,</w:t>
      </w:r>
      <w:r w:rsidR="00C548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67C1">
        <w:rPr>
          <w:rFonts w:ascii="Times New Roman" w:hAnsi="Times New Roman" w:cs="Times New Roman"/>
          <w:bCs/>
          <w:sz w:val="24"/>
          <w:szCs w:val="24"/>
        </w:rPr>
        <w:t xml:space="preserve"> a to </w:t>
      </w:r>
      <w:r w:rsidR="00FD78C0" w:rsidRPr="00FD78C0">
        <w:rPr>
          <w:rFonts w:ascii="Times New Roman" w:hAnsi="Times New Roman" w:cs="Times New Roman"/>
          <w:bCs/>
          <w:sz w:val="24"/>
          <w:szCs w:val="24"/>
        </w:rPr>
        <w:t xml:space="preserve">konkrétne </w:t>
      </w:r>
      <w:r w:rsidR="00C548E7">
        <w:rPr>
          <w:rFonts w:ascii="Times New Roman" w:hAnsi="Times New Roman" w:cs="Times New Roman"/>
          <w:bCs/>
          <w:sz w:val="24"/>
          <w:szCs w:val="24"/>
        </w:rPr>
        <w:t>na témy</w:t>
      </w:r>
      <w:r w:rsidR="00FD78C0" w:rsidRPr="00FD78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48E7">
        <w:rPr>
          <w:rFonts w:ascii="Times New Roman" w:hAnsi="Times New Roman" w:cs="Times New Roman"/>
          <w:bCs/>
          <w:sz w:val="24"/>
          <w:szCs w:val="24"/>
        </w:rPr>
        <w:t xml:space="preserve">Malé žánre </w:t>
      </w:r>
      <w:r w:rsidR="00FD78C0" w:rsidRPr="00FD78C0">
        <w:rPr>
          <w:rFonts w:ascii="Times New Roman" w:hAnsi="Times New Roman" w:cs="Times New Roman"/>
          <w:bCs/>
          <w:sz w:val="24"/>
          <w:szCs w:val="24"/>
        </w:rPr>
        <w:t>slovenskej poézie</w:t>
      </w:r>
      <w:r w:rsidR="00C548E7">
        <w:rPr>
          <w:rFonts w:ascii="Times New Roman" w:hAnsi="Times New Roman" w:cs="Times New Roman"/>
          <w:bCs/>
          <w:sz w:val="24"/>
          <w:szCs w:val="24"/>
        </w:rPr>
        <w:t>, Japonská poézia</w:t>
      </w:r>
      <w:r w:rsidR="00FD78C0" w:rsidRPr="00FD78C0">
        <w:rPr>
          <w:rFonts w:ascii="Times New Roman" w:hAnsi="Times New Roman" w:cs="Times New Roman"/>
          <w:bCs/>
          <w:sz w:val="24"/>
          <w:szCs w:val="24"/>
        </w:rPr>
        <w:t xml:space="preserve"> haiku</w:t>
      </w:r>
      <w:r w:rsidR="00C548E7">
        <w:rPr>
          <w:rFonts w:ascii="Times New Roman" w:hAnsi="Times New Roman" w:cs="Times New Roman"/>
          <w:bCs/>
          <w:sz w:val="24"/>
          <w:szCs w:val="24"/>
        </w:rPr>
        <w:t>,</w:t>
      </w:r>
      <w:r w:rsidR="00FD78C0" w:rsidRPr="00FD78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48E7">
        <w:rPr>
          <w:rFonts w:ascii="Times New Roman" w:hAnsi="Times New Roman" w:cs="Times New Roman"/>
          <w:bCs/>
          <w:sz w:val="24"/>
          <w:szCs w:val="24"/>
        </w:rPr>
        <w:t>Strašidelné príbehy bez klišé (</w:t>
      </w:r>
      <w:r w:rsidR="00FD78C0" w:rsidRPr="00FD78C0">
        <w:rPr>
          <w:rFonts w:ascii="Times New Roman" w:hAnsi="Times New Roman" w:cs="Times New Roman"/>
          <w:bCs/>
          <w:sz w:val="24"/>
          <w:szCs w:val="24"/>
        </w:rPr>
        <w:t>p</w:t>
      </w:r>
      <w:r w:rsidR="00C548E7">
        <w:rPr>
          <w:rFonts w:ascii="Times New Roman" w:hAnsi="Times New Roman" w:cs="Times New Roman"/>
          <w:bCs/>
          <w:sz w:val="24"/>
          <w:szCs w:val="24"/>
        </w:rPr>
        <w:t>ísanie</w:t>
      </w:r>
      <w:r w:rsidR="00FD78C0" w:rsidRPr="00FD78C0">
        <w:rPr>
          <w:rFonts w:ascii="Times New Roman" w:hAnsi="Times New Roman" w:cs="Times New Roman"/>
          <w:bCs/>
          <w:sz w:val="24"/>
          <w:szCs w:val="24"/>
        </w:rPr>
        <w:t xml:space="preserve"> žánrových textov – horor, tri</w:t>
      </w:r>
      <w:r w:rsidR="00C548E7">
        <w:rPr>
          <w:rFonts w:ascii="Times New Roman" w:hAnsi="Times New Roman" w:cs="Times New Roman"/>
          <w:bCs/>
          <w:sz w:val="24"/>
          <w:szCs w:val="24"/>
        </w:rPr>
        <w:t>ler, detektívka) a F</w:t>
      </w:r>
      <w:r w:rsidR="00FD78C0" w:rsidRPr="00FD78C0">
        <w:rPr>
          <w:rFonts w:ascii="Times New Roman" w:hAnsi="Times New Roman" w:cs="Times New Roman"/>
          <w:bCs/>
          <w:sz w:val="24"/>
          <w:szCs w:val="24"/>
        </w:rPr>
        <w:t>antasy</w:t>
      </w:r>
      <w:r w:rsidR="00C548E7">
        <w:rPr>
          <w:rFonts w:ascii="Times New Roman" w:hAnsi="Times New Roman" w:cs="Times New Roman"/>
          <w:bCs/>
          <w:sz w:val="24"/>
          <w:szCs w:val="24"/>
        </w:rPr>
        <w:t>.</w:t>
      </w:r>
    </w:p>
    <w:p w14:paraId="59B4CE7D" w14:textId="77777777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73E5F" w14:textId="77777777" w:rsidR="006A5C2B" w:rsidRPr="00E80752" w:rsidRDefault="006A5C2B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29A7B2" w14:textId="3DEDE66E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Názov čitateľskej akcie:</w:t>
      </w:r>
      <w:r w:rsidR="00A726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268B" w:rsidRPr="008C0DD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IT machri: </w:t>
      </w:r>
      <w:r w:rsidR="00010510" w:rsidRPr="008C0DDE">
        <w:rPr>
          <w:rFonts w:ascii="Times New Roman" w:hAnsi="Times New Roman" w:cs="Times New Roman"/>
          <w:b/>
          <w:bCs/>
          <w:sz w:val="24"/>
          <w:szCs w:val="24"/>
          <w:u w:val="single"/>
        </w:rPr>
        <w:t>Dejiny</w:t>
      </w:r>
      <w:r w:rsidR="00A7268B" w:rsidRPr="008C0DD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robotiky</w:t>
      </w:r>
      <w:r w:rsidR="00010510" w:rsidRPr="008C0DD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od R.U.R k AI; </w:t>
      </w:r>
      <w:proofErr w:type="spellStart"/>
      <w:r w:rsidR="00010510" w:rsidRPr="008C0DDE">
        <w:rPr>
          <w:rFonts w:ascii="Times New Roman" w:hAnsi="Times New Roman" w:cs="Times New Roman"/>
          <w:b/>
          <w:bCs/>
          <w:sz w:val="24"/>
          <w:szCs w:val="24"/>
          <w:u w:val="single"/>
        </w:rPr>
        <w:t>Micro</w:t>
      </w:r>
      <w:r w:rsidR="008C0DDE" w:rsidRPr="008C0DDE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010510" w:rsidRPr="008C0DDE">
        <w:rPr>
          <w:rFonts w:ascii="Times New Roman" w:hAnsi="Times New Roman" w:cs="Times New Roman"/>
          <w:b/>
          <w:bCs/>
          <w:sz w:val="24"/>
          <w:szCs w:val="24"/>
          <w:u w:val="single"/>
        </w:rPr>
        <w:t>bity</w:t>
      </w:r>
      <w:proofErr w:type="spellEnd"/>
      <w:r w:rsidR="00010510" w:rsidRPr="008C0DD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 </w:t>
      </w:r>
      <w:proofErr w:type="spellStart"/>
      <w:r w:rsidR="00010510" w:rsidRPr="008C0DDE">
        <w:rPr>
          <w:rFonts w:ascii="Times New Roman" w:hAnsi="Times New Roman" w:cs="Times New Roman"/>
          <w:b/>
          <w:bCs/>
          <w:sz w:val="24"/>
          <w:szCs w:val="24"/>
          <w:u w:val="single"/>
        </w:rPr>
        <w:t>M</w:t>
      </w:r>
      <w:r w:rsidR="00436A3B">
        <w:rPr>
          <w:rFonts w:ascii="Times New Roman" w:hAnsi="Times New Roman" w:cs="Times New Roman"/>
          <w:b/>
          <w:bCs/>
          <w:sz w:val="24"/>
          <w:szCs w:val="24"/>
          <w:u w:val="single"/>
        </w:rPr>
        <w:t>B</w:t>
      </w:r>
      <w:r w:rsidR="00010510" w:rsidRPr="008C0DDE">
        <w:rPr>
          <w:rFonts w:ascii="Times New Roman" w:hAnsi="Times New Roman" w:cs="Times New Roman"/>
          <w:b/>
          <w:bCs/>
          <w:sz w:val="24"/>
          <w:szCs w:val="24"/>
          <w:u w:val="single"/>
        </w:rPr>
        <w:t>oty</w:t>
      </w:r>
      <w:proofErr w:type="spellEnd"/>
    </w:p>
    <w:p w14:paraId="0D13291D" w14:textId="77777777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D0205" w14:textId="7C063751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Stručný popis čitateľskej akcie:</w:t>
      </w:r>
      <w:r w:rsidR="00A726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268B" w:rsidRPr="00A7268B">
        <w:rPr>
          <w:rFonts w:ascii="Times New Roman" w:hAnsi="Times New Roman" w:cs="Times New Roman"/>
          <w:bCs/>
          <w:sz w:val="24"/>
          <w:szCs w:val="24"/>
        </w:rPr>
        <w:t>Hodina informatiky je určená žiako</w:t>
      </w:r>
      <w:r w:rsidR="003C67C1">
        <w:rPr>
          <w:rFonts w:ascii="Times New Roman" w:hAnsi="Times New Roman" w:cs="Times New Roman"/>
          <w:bCs/>
          <w:sz w:val="24"/>
          <w:szCs w:val="24"/>
        </w:rPr>
        <w:t>m</w:t>
      </w:r>
      <w:r w:rsidR="00A7268B" w:rsidRPr="00A7268B">
        <w:rPr>
          <w:rFonts w:ascii="Times New Roman" w:hAnsi="Times New Roman" w:cs="Times New Roman"/>
          <w:bCs/>
          <w:sz w:val="24"/>
          <w:szCs w:val="24"/>
        </w:rPr>
        <w:t>, ktorí sa chcú dozvedieť viac o fascinujúcom svete robotiky</w:t>
      </w:r>
      <w:r w:rsidR="003C67C1">
        <w:rPr>
          <w:rFonts w:ascii="Times New Roman" w:hAnsi="Times New Roman" w:cs="Times New Roman"/>
          <w:bCs/>
          <w:sz w:val="24"/>
          <w:szCs w:val="24"/>
        </w:rPr>
        <w:t>. A</w:t>
      </w:r>
      <w:r w:rsidR="008C0DDE">
        <w:rPr>
          <w:rFonts w:ascii="Times New Roman" w:hAnsi="Times New Roman" w:cs="Times New Roman"/>
          <w:bCs/>
          <w:sz w:val="24"/>
          <w:szCs w:val="24"/>
        </w:rPr>
        <w:t xml:space="preserve"> z</w:t>
      </w:r>
      <w:r w:rsidR="00A7268B" w:rsidRPr="00A7268B">
        <w:rPr>
          <w:rFonts w:ascii="Times New Roman" w:hAnsi="Times New Roman" w:cs="Times New Roman"/>
          <w:bCs/>
          <w:sz w:val="24"/>
          <w:szCs w:val="24"/>
        </w:rPr>
        <w:t xml:space="preserve">ameriava na históriu robotiky od jej počiatkov v sci-fi literatúre až po súčasné trendy v oblasti umelej inteligencie. Žiaci sa tiež naučia programovať populárne platformy </w:t>
      </w:r>
      <w:proofErr w:type="spellStart"/>
      <w:r w:rsidR="00A7268B" w:rsidRPr="00A7268B">
        <w:rPr>
          <w:rFonts w:ascii="Times New Roman" w:hAnsi="Times New Roman" w:cs="Times New Roman"/>
          <w:bCs/>
          <w:sz w:val="24"/>
          <w:szCs w:val="24"/>
        </w:rPr>
        <w:t>micro</w:t>
      </w:r>
      <w:r w:rsidR="008C0DDE">
        <w:rPr>
          <w:rFonts w:ascii="Times New Roman" w:hAnsi="Times New Roman" w:cs="Times New Roman"/>
          <w:bCs/>
          <w:sz w:val="24"/>
          <w:szCs w:val="24"/>
        </w:rPr>
        <w:t>:</w:t>
      </w:r>
      <w:r w:rsidR="00A7268B" w:rsidRPr="00A7268B">
        <w:rPr>
          <w:rFonts w:ascii="Times New Roman" w:hAnsi="Times New Roman" w:cs="Times New Roman"/>
          <w:bCs/>
          <w:sz w:val="24"/>
          <w:szCs w:val="24"/>
        </w:rPr>
        <w:t>bitov</w:t>
      </w:r>
      <w:proofErr w:type="spellEnd"/>
      <w:r w:rsidR="00A7268B" w:rsidRPr="00A7268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="00A7268B" w:rsidRPr="00A7268B">
        <w:rPr>
          <w:rFonts w:ascii="Times New Roman" w:hAnsi="Times New Roman" w:cs="Times New Roman"/>
          <w:bCs/>
          <w:sz w:val="24"/>
          <w:szCs w:val="24"/>
        </w:rPr>
        <w:t>M</w:t>
      </w:r>
      <w:r w:rsidR="00436A3B">
        <w:rPr>
          <w:rFonts w:ascii="Times New Roman" w:hAnsi="Times New Roman" w:cs="Times New Roman"/>
          <w:bCs/>
          <w:sz w:val="24"/>
          <w:szCs w:val="24"/>
        </w:rPr>
        <w:t>B</w:t>
      </w:r>
      <w:r w:rsidR="00A7268B" w:rsidRPr="00A7268B">
        <w:rPr>
          <w:rFonts w:ascii="Times New Roman" w:hAnsi="Times New Roman" w:cs="Times New Roman"/>
          <w:bCs/>
          <w:sz w:val="24"/>
          <w:szCs w:val="24"/>
        </w:rPr>
        <w:t>otov</w:t>
      </w:r>
      <w:proofErr w:type="spellEnd"/>
      <w:r w:rsidR="00A7268B" w:rsidRPr="00A7268B">
        <w:rPr>
          <w:rFonts w:ascii="Times New Roman" w:hAnsi="Times New Roman" w:cs="Times New Roman"/>
          <w:bCs/>
          <w:sz w:val="24"/>
          <w:szCs w:val="24"/>
        </w:rPr>
        <w:t>.</w:t>
      </w:r>
    </w:p>
    <w:p w14:paraId="61731D57" w14:textId="77777777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60A318" w14:textId="77777777" w:rsidR="006A5C2B" w:rsidRPr="00E80752" w:rsidRDefault="006A5C2B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628567" w14:textId="6E4B5D9B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Názov čitateľskej akcie:</w:t>
      </w:r>
      <w:r w:rsidR="00A726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268B" w:rsidRPr="008C0DDE">
        <w:rPr>
          <w:rFonts w:ascii="Times New Roman" w:hAnsi="Times New Roman" w:cs="Times New Roman"/>
          <w:b/>
          <w:bCs/>
          <w:sz w:val="24"/>
          <w:szCs w:val="24"/>
          <w:u w:val="single"/>
        </w:rPr>
        <w:t>Kráľ čitateľov</w:t>
      </w:r>
    </w:p>
    <w:p w14:paraId="46A47AC9" w14:textId="77777777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038C64" w14:textId="79B9E9A3" w:rsidR="00A7268B" w:rsidRPr="00A7268B" w:rsidRDefault="00E80752" w:rsidP="00A7268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Stručný popis čitateľskej akcie:</w:t>
      </w:r>
      <w:r w:rsidR="00A7268B" w:rsidRPr="008C0DDE">
        <w:rPr>
          <w:rFonts w:ascii="Times New Roman" w:hAnsi="Times New Roman" w:cs="Times New Roman"/>
          <w:sz w:val="24"/>
          <w:szCs w:val="24"/>
        </w:rPr>
        <w:t xml:space="preserve"> </w:t>
      </w:r>
      <w:r w:rsidR="008C0DDE" w:rsidRPr="008C0DDE">
        <w:rPr>
          <w:rFonts w:ascii="Times New Roman" w:hAnsi="Times New Roman" w:cs="Times New Roman"/>
          <w:sz w:val="24"/>
          <w:szCs w:val="24"/>
        </w:rPr>
        <w:t>Cieľom</w:t>
      </w:r>
      <w:r w:rsidR="008C0D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268B" w:rsidRPr="00A7268B">
        <w:rPr>
          <w:rFonts w:ascii="Times New Roman" w:hAnsi="Times New Roman" w:cs="Times New Roman"/>
          <w:bCs/>
          <w:sz w:val="24"/>
          <w:szCs w:val="24"/>
        </w:rPr>
        <w:t>regionáln</w:t>
      </w:r>
      <w:r w:rsidR="008C0DDE">
        <w:rPr>
          <w:rFonts w:ascii="Times New Roman" w:hAnsi="Times New Roman" w:cs="Times New Roman"/>
          <w:bCs/>
          <w:sz w:val="24"/>
          <w:szCs w:val="24"/>
        </w:rPr>
        <w:t>ej</w:t>
      </w:r>
      <w:r w:rsidR="00A7268B" w:rsidRPr="00A7268B">
        <w:rPr>
          <w:rFonts w:ascii="Times New Roman" w:hAnsi="Times New Roman" w:cs="Times New Roman"/>
          <w:bCs/>
          <w:sz w:val="24"/>
          <w:szCs w:val="24"/>
        </w:rPr>
        <w:t xml:space="preserve"> súťaž</w:t>
      </w:r>
      <w:r w:rsidR="008C0DDE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A7268B">
        <w:rPr>
          <w:rFonts w:ascii="Times New Roman" w:hAnsi="Times New Roman" w:cs="Times New Roman"/>
          <w:bCs/>
          <w:sz w:val="24"/>
          <w:szCs w:val="24"/>
        </w:rPr>
        <w:t xml:space="preserve">je </w:t>
      </w:r>
      <w:r w:rsidR="00A7268B" w:rsidRPr="00A7268B">
        <w:rPr>
          <w:rFonts w:ascii="Times New Roman" w:hAnsi="Times New Roman" w:cs="Times New Roman"/>
          <w:bCs/>
          <w:sz w:val="24"/>
          <w:szCs w:val="24"/>
        </w:rPr>
        <w:t>preveriť úroveň čitateľských zručnos</w:t>
      </w:r>
      <w:r w:rsidR="00A7268B">
        <w:rPr>
          <w:rFonts w:ascii="Times New Roman" w:hAnsi="Times New Roman" w:cs="Times New Roman"/>
          <w:bCs/>
          <w:sz w:val="24"/>
          <w:szCs w:val="24"/>
        </w:rPr>
        <w:t>tí</w:t>
      </w:r>
      <w:r w:rsidR="00A7268B" w:rsidRPr="00A7268B">
        <w:rPr>
          <w:rFonts w:ascii="Times New Roman" w:hAnsi="Times New Roman" w:cs="Times New Roman"/>
          <w:bCs/>
          <w:sz w:val="24"/>
          <w:szCs w:val="24"/>
        </w:rPr>
        <w:t xml:space="preserve"> súťažiacich</w:t>
      </w:r>
      <w:r w:rsidR="00A7268B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A7268B" w:rsidRPr="00A7268B">
        <w:rPr>
          <w:rFonts w:ascii="Times New Roman" w:hAnsi="Times New Roman" w:cs="Times New Roman"/>
          <w:bCs/>
          <w:sz w:val="24"/>
          <w:szCs w:val="24"/>
        </w:rPr>
        <w:t>zistiť ako sa orientujú v knižnici v</w:t>
      </w:r>
      <w:r w:rsidR="00A7268B">
        <w:rPr>
          <w:rFonts w:ascii="Times New Roman" w:hAnsi="Times New Roman" w:cs="Times New Roman"/>
          <w:bCs/>
          <w:sz w:val="24"/>
          <w:szCs w:val="24"/>
        </w:rPr>
        <w:t xml:space="preserve"> online</w:t>
      </w:r>
      <w:r w:rsidR="00A7268B" w:rsidRPr="00A7268B">
        <w:rPr>
          <w:rFonts w:ascii="Times New Roman" w:hAnsi="Times New Roman" w:cs="Times New Roman"/>
          <w:bCs/>
          <w:sz w:val="24"/>
          <w:szCs w:val="24"/>
        </w:rPr>
        <w:t xml:space="preserve"> katalógu a v knižničnom fonde</w:t>
      </w:r>
      <w:r w:rsidR="00A7268B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A7268B" w:rsidRPr="00A7268B">
        <w:rPr>
          <w:rFonts w:ascii="Times New Roman" w:hAnsi="Times New Roman" w:cs="Times New Roman"/>
          <w:bCs/>
          <w:sz w:val="24"/>
          <w:szCs w:val="24"/>
        </w:rPr>
        <w:t xml:space="preserve">vypočuť si </w:t>
      </w:r>
      <w:r w:rsidR="00A7268B">
        <w:rPr>
          <w:rFonts w:ascii="Times New Roman" w:hAnsi="Times New Roman" w:cs="Times New Roman"/>
          <w:bCs/>
          <w:sz w:val="24"/>
          <w:szCs w:val="24"/>
        </w:rPr>
        <w:t xml:space="preserve">ich </w:t>
      </w:r>
      <w:r w:rsidR="00A7268B" w:rsidRPr="00A7268B">
        <w:rPr>
          <w:rFonts w:ascii="Times New Roman" w:hAnsi="Times New Roman" w:cs="Times New Roman"/>
          <w:bCs/>
          <w:sz w:val="24"/>
          <w:szCs w:val="24"/>
        </w:rPr>
        <w:t>názor na knihu alebo čítanie</w:t>
      </w:r>
      <w:r w:rsidR="00A7268B">
        <w:rPr>
          <w:rFonts w:ascii="Times New Roman" w:hAnsi="Times New Roman" w:cs="Times New Roman"/>
          <w:bCs/>
          <w:sz w:val="24"/>
          <w:szCs w:val="24"/>
        </w:rPr>
        <w:t>.</w:t>
      </w:r>
      <w:r w:rsidR="00A7268B" w:rsidRPr="00A7268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398AE0D" w14:textId="77777777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7DAFB4" w14:textId="77777777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5FEC0E" w14:textId="77777777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98864E" w14:textId="6C5816A0" w:rsidR="00E80752" w:rsidRPr="00E80752" w:rsidRDefault="008C0DDE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E80752" w:rsidRPr="00E80752">
        <w:rPr>
          <w:rFonts w:ascii="Times New Roman" w:hAnsi="Times New Roman" w:cs="Times New Roman"/>
          <w:b/>
          <w:bCs/>
          <w:sz w:val="24"/>
          <w:szCs w:val="24"/>
        </w:rPr>
        <w:t>ypracoval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26FF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963ED6F" w14:textId="29D9293A" w:rsidR="00E80752" w:rsidRPr="00E26FF3" w:rsidRDefault="00954570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Mgr. Zuzana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Lukačovská</w:t>
      </w:r>
      <w:proofErr w:type="spellEnd"/>
      <w:r w:rsidR="00F57D9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8C0DDE">
        <w:rPr>
          <w:rFonts w:ascii="Times New Roman" w:hAnsi="Times New Roman" w:cs="Times New Roman"/>
          <w:i/>
          <w:iCs/>
          <w:sz w:val="24"/>
          <w:szCs w:val="24"/>
        </w:rPr>
        <w:t>0</w:t>
      </w:r>
      <w:r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01051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8C0DDE">
        <w:rPr>
          <w:rFonts w:ascii="Times New Roman" w:hAnsi="Times New Roman" w:cs="Times New Roman"/>
          <w:i/>
          <w:iCs/>
          <w:sz w:val="24"/>
          <w:szCs w:val="24"/>
        </w:rPr>
        <w:t xml:space="preserve"> 0</w:t>
      </w:r>
      <w:r w:rsidR="00010510">
        <w:rPr>
          <w:rFonts w:ascii="Times New Roman" w:hAnsi="Times New Roman" w:cs="Times New Roman"/>
          <w:i/>
          <w:iCs/>
          <w:sz w:val="24"/>
          <w:szCs w:val="24"/>
        </w:rPr>
        <w:t>9.</w:t>
      </w:r>
      <w:r w:rsidR="008C0DD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10510">
        <w:rPr>
          <w:rFonts w:ascii="Times New Roman" w:hAnsi="Times New Roman" w:cs="Times New Roman"/>
          <w:i/>
          <w:iCs/>
          <w:sz w:val="24"/>
          <w:szCs w:val="24"/>
        </w:rPr>
        <w:t>2024)</w:t>
      </w:r>
    </w:p>
    <w:p w14:paraId="1BB9F966" w14:textId="5365FFAE" w:rsidR="00107B6F" w:rsidRDefault="00010510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Ľubovnianska knižnica</w:t>
      </w:r>
    </w:p>
    <w:p w14:paraId="4C708996" w14:textId="536073C1" w:rsidR="008C0DDE" w:rsidRDefault="008C0DDE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Letná 6</w:t>
      </w:r>
    </w:p>
    <w:p w14:paraId="28BB3618" w14:textId="7D83BC1C" w:rsidR="008C0DDE" w:rsidRPr="00E26FF3" w:rsidRDefault="008C0DDE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064 01 Stará Ľubovňa</w:t>
      </w:r>
    </w:p>
    <w:p w14:paraId="766A6A9B" w14:textId="4F80AB09" w:rsidR="00107B6F" w:rsidRPr="00E26FF3" w:rsidRDefault="00E26FF3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6FF3">
        <w:rPr>
          <w:rFonts w:ascii="Times New Roman" w:hAnsi="Times New Roman" w:cs="Times New Roman"/>
          <w:i/>
          <w:iCs/>
          <w:sz w:val="24"/>
          <w:szCs w:val="24"/>
        </w:rPr>
        <w:t>Tel.:</w:t>
      </w:r>
      <w:r w:rsidR="00010510">
        <w:rPr>
          <w:rFonts w:ascii="Times New Roman" w:hAnsi="Times New Roman" w:cs="Times New Roman"/>
          <w:i/>
          <w:iCs/>
          <w:sz w:val="24"/>
          <w:szCs w:val="24"/>
        </w:rPr>
        <w:t xml:space="preserve"> 052/4321501</w:t>
      </w:r>
    </w:p>
    <w:p w14:paraId="789AB4FD" w14:textId="16A1E4FD" w:rsidR="00107B6F" w:rsidRPr="00E26FF3" w:rsidRDefault="00107B6F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6FF3">
        <w:rPr>
          <w:rFonts w:ascii="Times New Roman" w:hAnsi="Times New Roman" w:cs="Times New Roman"/>
          <w:i/>
          <w:iCs/>
          <w:sz w:val="24"/>
          <w:szCs w:val="24"/>
        </w:rPr>
        <w:t>E-mail:</w:t>
      </w:r>
      <w:r w:rsidR="0001051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7" w:history="1">
        <w:r w:rsidR="008C0DDE" w:rsidRPr="00AA5150">
          <w:rPr>
            <w:rStyle w:val="Hypertextovprepojenie"/>
            <w:rFonts w:ascii="Times New Roman" w:hAnsi="Times New Roman" w:cs="Times New Roman"/>
            <w:i/>
            <w:iCs/>
            <w:sz w:val="24"/>
            <w:szCs w:val="24"/>
          </w:rPr>
          <w:t>komunikacia@kniznicasl.sk</w:t>
        </w:r>
      </w:hyperlink>
      <w:r w:rsidR="008C0DD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sectPr w:rsidR="00107B6F" w:rsidRPr="00E26FF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1D6B01" w14:textId="77777777" w:rsidR="00EC1603" w:rsidRDefault="00EC1603" w:rsidP="00816009">
      <w:pPr>
        <w:spacing w:after="0" w:line="240" w:lineRule="auto"/>
      </w:pPr>
      <w:r>
        <w:separator/>
      </w:r>
    </w:p>
  </w:endnote>
  <w:endnote w:type="continuationSeparator" w:id="0">
    <w:p w14:paraId="646A87A7" w14:textId="77777777" w:rsidR="00EC1603" w:rsidRDefault="00EC1603" w:rsidP="0081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9DC99C" w14:textId="77777777" w:rsidR="00EC1603" w:rsidRDefault="00EC1603" w:rsidP="00816009">
      <w:pPr>
        <w:spacing w:after="0" w:line="240" w:lineRule="auto"/>
      </w:pPr>
      <w:r>
        <w:separator/>
      </w:r>
    </w:p>
  </w:footnote>
  <w:footnote w:type="continuationSeparator" w:id="0">
    <w:p w14:paraId="524AC302" w14:textId="77777777" w:rsidR="00EC1603" w:rsidRDefault="00EC1603" w:rsidP="00816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F1596" w14:textId="759F82C7" w:rsidR="00816009" w:rsidRDefault="00816009" w:rsidP="00816009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Oddelenie knižničných a informačných služieb, Odbor podpory neformálneho vzdelávania</w:t>
    </w:r>
  </w:p>
  <w:p w14:paraId="6D50F5A4" w14:textId="7C12ABE7" w:rsidR="00816009" w:rsidRPr="00816009" w:rsidRDefault="00816009" w:rsidP="00816009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Národný inštitút vzdelávania a mládeže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752"/>
    <w:rsid w:val="00004284"/>
    <w:rsid w:val="00010510"/>
    <w:rsid w:val="000D468A"/>
    <w:rsid w:val="00107B6F"/>
    <w:rsid w:val="00202F8A"/>
    <w:rsid w:val="002749B5"/>
    <w:rsid w:val="00397F33"/>
    <w:rsid w:val="003C67C1"/>
    <w:rsid w:val="00436A3B"/>
    <w:rsid w:val="00496AE5"/>
    <w:rsid w:val="00571959"/>
    <w:rsid w:val="006A5C2B"/>
    <w:rsid w:val="00762593"/>
    <w:rsid w:val="00786599"/>
    <w:rsid w:val="007E2AF7"/>
    <w:rsid w:val="00816009"/>
    <w:rsid w:val="008C0DDE"/>
    <w:rsid w:val="00954570"/>
    <w:rsid w:val="00964D16"/>
    <w:rsid w:val="009D30D2"/>
    <w:rsid w:val="00A2377F"/>
    <w:rsid w:val="00A7268B"/>
    <w:rsid w:val="00C467E5"/>
    <w:rsid w:val="00C548E7"/>
    <w:rsid w:val="00D074BF"/>
    <w:rsid w:val="00D45BF1"/>
    <w:rsid w:val="00D56304"/>
    <w:rsid w:val="00E26FF3"/>
    <w:rsid w:val="00E80752"/>
    <w:rsid w:val="00EC1603"/>
    <w:rsid w:val="00F57D9B"/>
    <w:rsid w:val="00FD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F5C46"/>
  <w15:chartTrackingRefBased/>
  <w15:docId w15:val="{34D20689-34D1-495A-B3B2-F7106B78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80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80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80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80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80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80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80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80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80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80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80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80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807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807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807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807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807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8075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80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80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80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80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80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8075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8075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8075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80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8075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80752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81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6009"/>
  </w:style>
  <w:style w:type="paragraph" w:styleId="Pta">
    <w:name w:val="footer"/>
    <w:basedOn w:val="Normlny"/>
    <w:link w:val="PtaChar"/>
    <w:uiPriority w:val="99"/>
    <w:unhideWhenUsed/>
    <w:rsid w:val="0081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6009"/>
  </w:style>
  <w:style w:type="character" w:styleId="Hypertextovprepojenie">
    <w:name w:val="Hyperlink"/>
    <w:basedOn w:val="Predvolenpsmoodseku"/>
    <w:uiPriority w:val="99"/>
    <w:unhideWhenUsed/>
    <w:rsid w:val="008C0DDE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C0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munikacia@kniznicasl.s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81D99-6E39-4EE3-936E-CCEDA228E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Rozália Cenigová</dc:creator>
  <cp:keywords/>
  <dc:description/>
  <cp:lastModifiedBy>Rozália Cenigová</cp:lastModifiedBy>
  <cp:revision>8</cp:revision>
  <cp:lastPrinted>2024-09-06T08:19:00Z</cp:lastPrinted>
  <dcterms:created xsi:type="dcterms:W3CDTF">2024-09-04T12:54:00Z</dcterms:created>
  <dcterms:modified xsi:type="dcterms:W3CDTF">2024-09-06T08:19:00Z</dcterms:modified>
</cp:coreProperties>
</file>